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458BB">
      <w:pPr>
        <w: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OS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NOVNA ŠKOLA "MLJET" </w:t>
            </w:r>
          </w:p>
          <w:p>
            <w:pPr>
              <w:spacing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Sršenovići 42, 20 225 Babino Polje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007-01/26-01/1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 xml:space="preserve">2117-152-26-6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Babino polje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30. 7. 2026.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B3E56">
      <w:pPr>
        <w:spacing/>
        <w:rPr>
          <w:rFonts w:ascii="Times New Roman" w:hAnsi="Times New Roman" w:cs="Times New Roman"/>
          <w:sz w:val="24"/>
          <w:szCs w:val="24"/>
        </w:rPr>
      </w:pPr>
    </w:p>
    <w:p w14:paraId="1783591D">
      <w:pPr>
        <w: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 O Z I V</w:t>
      </w:r>
    </w:p>
    <w:p w14:paraId="565F7883">
      <w:pPr>
        <w: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46. Statuta, sazivam </w:t>
      </w:r>
      <w:r>
        <w:rPr>
          <w:rFonts w:ascii="Times New Roman" w:hAnsi="Times New Roman" w:cs="Times New Roman"/>
          <w:sz w:val="24"/>
          <w:szCs w:val="24"/>
        </w:rPr>
        <w:t xml:space="preserve">31</w:t>
      </w:r>
      <w:r>
        <w:rPr>
          <w:rFonts w:ascii="Times New Roman" w:hAnsi="Times New Roman" w:cs="Times New Roman"/>
          <w:sz w:val="24"/>
          <w:szCs w:val="24"/>
        </w:rPr>
        <w:t xml:space="preserve">. sjednicu Školskog odbora OŠ Mljet, Babino Polje za dan  </w:t>
      </w:r>
      <w:r>
        <w:rPr>
          <w:rFonts w:ascii="Times New Roman" w:hAnsi="Times New Roman" w:cs="Times New Roman"/>
          <w:sz w:val="24"/>
          <w:szCs w:val="24"/>
        </w:rPr>
        <w:t xml:space="preserve">0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kolovoza</w:t>
      </w:r>
      <w:r>
        <w:rPr>
          <w:rFonts w:ascii="Times New Roman" w:hAnsi="Times New Roman" w:cs="Times New Roman"/>
          <w:sz w:val="24"/>
          <w:szCs w:val="24"/>
        </w:rPr>
        <w:t xml:space="preserve"> 2026. godine (</w:t>
      </w:r>
      <w:r>
        <w:rPr>
          <w:rFonts w:ascii="Times New Roman" w:hAnsi="Times New Roman" w:cs="Times New Roman"/>
          <w:sz w:val="24"/>
          <w:szCs w:val="24"/>
        </w:rPr>
        <w:t xml:space="preserve">ponedjeljak</w:t>
      </w:r>
      <w:r>
        <w:rPr>
          <w:rFonts w:ascii="Times New Roman" w:hAnsi="Times New Roman" w:cs="Times New Roman"/>
          <w:sz w:val="24"/>
          <w:szCs w:val="24"/>
        </w:rPr>
        <w:t xml:space="preserve">), koja će se održati elektronskim putem u vremenu od 08:00  do 11:00 h i predlažem sljedeći; </w:t>
      </w:r>
    </w:p>
    <w:p w14:paraId="207C2950">
      <w:pPr>
        <w: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 N E V N I   R E D:</w:t>
      </w:r>
    </w:p>
    <w:p w14:paraId="61DCD372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 prethodne </w:t>
      </w:r>
      <w:r>
        <w:rPr>
          <w:rFonts w:ascii="Times New Roman" w:hAnsi="Times New Roman" w:cs="Times New Roman"/>
          <w:sz w:val="24"/>
          <w:szCs w:val="24"/>
        </w:rPr>
        <w:t xml:space="preserve">30</w:t>
      </w:r>
      <w:r>
        <w:rPr>
          <w:rFonts w:ascii="Times New Roman" w:hAnsi="Times New Roman" w:cs="Times New Roman"/>
          <w:sz w:val="24"/>
          <w:szCs w:val="24"/>
        </w:rPr>
        <w:t xml:space="preserve">. sjednice Školskog odbora</w:t>
      </w:r>
    </w:p>
    <w:p w14:paraId="6282DB37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Godišnji izvještaj o izvršenju financijskog plana za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godinu</w:t>
      </w:r>
    </w:p>
    <w:p w14:paraId="06566F28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Obrazloženje izvještaja o izvršenju financijskog plana </w:t>
      </w:r>
      <w:r>
        <w:rPr>
          <w:rFonts w:ascii="Times New Roman" w:hAnsi="Times New Roman" w:cs="Times New Roman"/>
          <w:sz w:val="24"/>
          <w:szCs w:val="24"/>
        </w:rPr>
        <w:t xml:space="preserve">od 01.01. do 30.06.2026. </w:t>
      </w:r>
      <w:r>
        <w:rPr>
          <w:rFonts w:ascii="Times New Roman" w:hAnsi="Times New Roman" w:cs="Times New Roman"/>
          <w:sz w:val="24"/>
          <w:szCs w:val="24"/>
        </w:rPr>
        <w:t xml:space="preserve">godin</w:t>
      </w:r>
      <w:r>
        <w:rPr>
          <w:rFonts w:ascii="Times New Roman" w:hAnsi="Times New Roman" w:cs="Times New Roman"/>
          <w:sz w:val="24"/>
          <w:szCs w:val="24"/>
        </w:rPr>
        <w:t xml:space="preserve">e</w:t>
      </w:r>
    </w:p>
    <w:p w14:paraId="1A72C1BC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</w:t>
      </w:r>
    </w:p>
    <w:p w14:paraId="3F7F00AB"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Zamjenica predsjednice Školskog odbora</w:t>
      </w:r>
    </w:p>
    <w:p w14:paraId="064982E1"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Antea Granić</w:t>
      </w:r>
    </w:p>
    <w:p w14:paraId="4D2EB4A6">
      <w:pPr>
        <w:spacing/>
        <w:rPr>
          <w:rFonts w:ascii="Times New Roman" w:hAnsi="Times New Roman" w:cs="Times New Roman"/>
          <w:sz w:val="24"/>
          <w:szCs w:val="24"/>
        </w:rPr>
      </w:pPr>
    </w:p>
    <w:p w14:paraId="13D52604">
      <w:pPr>
        <w:spacing/>
        <w:rPr>
          <w:rFonts w:ascii="Times New Roman" w:hAnsi="Times New Roman" w:cs="Times New Roman"/>
          <w:sz w:val="24"/>
          <w:szCs w:val="24"/>
        </w:rPr>
      </w:pPr>
    </w:p>
    <w:p w14:paraId="73201588">
      <w:pPr>
        <w:spacing/>
        <w:rPr>
          <w:rFonts w:ascii="Times New Roman" w:hAnsi="Times New Roman" w:cs="Times New Roman"/>
          <w:sz w:val="24"/>
          <w:szCs w:val="24"/>
        </w:rPr>
      </w:pPr>
    </w:p>
    <w:p w14:paraId="30E6F772">
      <w:pPr>
        <w:spacing/>
        <w:rPr>
          <w:rFonts w:ascii="Times New Roman" w:hAnsi="Times New Roman" w:cs="Times New Roman"/>
          <w:sz w:val="24"/>
          <w:szCs w:val="24"/>
        </w:rPr>
      </w:pPr>
    </w:p>
    <w:p w14:paraId="27AF9FC4">
      <w:pPr>
        <w:spacing/>
        <w:rPr>
          <w:rFonts w:ascii="Times New Roman" w:hAnsi="Times New Roman" w:cs="Times New Roman"/>
          <w:sz w:val="24"/>
          <w:szCs w:val="24"/>
        </w:rPr>
      </w:pPr>
    </w:p>
    <w:p w14:paraId="1790E365">
      <w:pPr>
        <w:spacing/>
        <w:rPr>
          <w:rFonts w:ascii="Times New Roman" w:hAnsi="Times New Roman" w:cs="Times New Roman"/>
          <w:sz w:val="24"/>
          <w:szCs w:val="24"/>
        </w:rPr>
      </w:pPr>
    </w:p>
    <w:p w14:paraId="2C704E38">
      <w:pPr>
        <w:spacing/>
        <w:rPr>
          <w:rFonts w:ascii="Times New Roman" w:hAnsi="Times New Roman" w:cs="Times New Roman"/>
          <w:sz w:val="24"/>
          <w:szCs w:val="24"/>
        </w:rPr>
      </w:pPr>
    </w:p>
    <w:p w14:paraId="6DFEA2D1">
      <w:pPr>
        <w:spacing/>
        <w:rPr>
          <w:rFonts w:ascii="Times New Roman" w:hAnsi="Times New Roman" w:cs="Times New Roman"/>
          <w:sz w:val="24"/>
          <w:szCs w:val="24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65C1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IntenseEmphasis" w:customStyle="1">
    <w:name w:val="Intense Emphasis"/>
    <w:basedOn w:val="DefaultParagraphFont"/>
    <w:uiPriority w:val="21"/>
    <w:qFormat/>
    <w:rPr>
      <w:i/>
      <w:iCs/>
      <w:color w:val="2F5496"/>
    </w:rPr>
  </w:style>
  <w:style w:type="paragraph" w:styleId="IntenseQuote" w:customStyle="1">
    <w:name w:val="Intense Quote"/>
    <w:basedOn w:val="Normal"/>
    <w:next w:val="Normal"/>
    <w:link w:val="IntenseQuote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2F5496"/>
    </w:rPr>
  </w:style>
  <w:style w:type="character" w:styleId="IntenseReference" w:customStyle="1">
    <w:name w:val="Intense Reference"/>
    <w:basedOn w:val="DefaultParagraphFont"/>
    <w:uiPriority w:val="32"/>
    <w:qFormat/>
    <w:rPr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24</TotalTime>
  <Pages>1</Pages>
  <Words>175</Words>
  <Characters>1000</Characters>
  <Application>Microsoft Office Word</Application>
  <DocSecurity>0</DocSecurity>
  <Lines>8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Komadina</dc:creator>
  <cp:keywords/>
  <dc:description/>
  <cp:lastModifiedBy>Martina Komadina</cp:lastModifiedBy>
  <cp:revision>2</cp:revision>
  <dcterms:created xsi:type="dcterms:W3CDTF">2026-07-30T08:00:00Z</dcterms:created>
  <dcterms:modified xsi:type="dcterms:W3CDTF">2026-07-30T08:43:00Z</dcterms:modified>
</cp:coreProperties>
</file>